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403"/>
        <w:gridCol w:w="2688"/>
        <w:gridCol w:w="2126"/>
        <w:gridCol w:w="1701"/>
      </w:tblGrid>
      <w:tr w:rsidR="009571A2" w:rsidRPr="00E74C7B" w14:paraId="3A6ED9BB" w14:textId="77777777" w:rsidTr="001F3A9D">
        <w:trPr>
          <w:trHeight w:val="2267"/>
        </w:trPr>
        <w:tc>
          <w:tcPr>
            <w:tcW w:w="3403" w:type="dxa"/>
            <w:vAlign w:val="center"/>
          </w:tcPr>
          <w:p w14:paraId="0662DE4B" w14:textId="77777777" w:rsidR="009571A2" w:rsidRPr="00E74C7B" w:rsidRDefault="009571A2" w:rsidP="00E67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129E26CB" wp14:editId="5842FC5C">
                  <wp:extent cx="807720" cy="914400"/>
                  <wp:effectExtent l="0" t="0" r="11430" b="0"/>
                  <wp:docPr id="1241843834" name="Resim 1" descr="grafik, yazı tipi, poster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grafik, yazı tipi, poster, grafik tasarı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gridSpan w:val="3"/>
            <w:vAlign w:val="center"/>
          </w:tcPr>
          <w:p w14:paraId="19F6AA22" w14:textId="77777777" w:rsidR="009571A2" w:rsidRDefault="009571A2" w:rsidP="00E679B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 EĞİTİM-ÖĞRETİM YILI</w:t>
            </w:r>
          </w:p>
          <w:p w14:paraId="26E98763" w14:textId="77777777" w:rsidR="009571A2" w:rsidRDefault="009571A2" w:rsidP="00E679B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SINIF STAJ DEĞERLENDİRME TOPLANTILARI</w:t>
            </w:r>
          </w:p>
          <w:p w14:paraId="67FB9ACF" w14:textId="77777777" w:rsidR="009571A2" w:rsidRPr="00E74C7B" w:rsidRDefault="009571A2" w:rsidP="00E67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</w:p>
        </w:tc>
      </w:tr>
      <w:tr w:rsidR="001F3A9D" w:rsidRPr="00E74C7B" w14:paraId="020994AB" w14:textId="77777777" w:rsidTr="001F3A9D">
        <w:trPr>
          <w:trHeight w:val="555"/>
        </w:trPr>
        <w:tc>
          <w:tcPr>
            <w:tcW w:w="3403" w:type="dxa"/>
            <w:vMerge w:val="restart"/>
            <w:vAlign w:val="center"/>
          </w:tcPr>
          <w:p w14:paraId="49A3AF4D" w14:textId="77777777" w:rsidR="001F3A9D" w:rsidRPr="00E74C7B" w:rsidRDefault="001F3A9D" w:rsidP="00E67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 w:rsidRPr="00E74C7B"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  <w:t>STAJ</w:t>
            </w:r>
          </w:p>
        </w:tc>
        <w:tc>
          <w:tcPr>
            <w:tcW w:w="2688" w:type="dxa"/>
            <w:vMerge w:val="restart"/>
            <w:vAlign w:val="center"/>
          </w:tcPr>
          <w:p w14:paraId="27890B0B" w14:textId="77777777" w:rsidR="001F3A9D" w:rsidRPr="00E74C7B" w:rsidRDefault="001F3A9D" w:rsidP="00E67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 w:rsidRPr="00E74C7B"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  <w:t>3. BLOK BİTİŞ TARİHİ</w:t>
            </w:r>
          </w:p>
        </w:tc>
        <w:tc>
          <w:tcPr>
            <w:tcW w:w="3827" w:type="dxa"/>
            <w:gridSpan w:val="2"/>
            <w:vAlign w:val="center"/>
          </w:tcPr>
          <w:p w14:paraId="4F797851" w14:textId="5BEA14DF" w:rsidR="001F3A9D" w:rsidRPr="00E74C7B" w:rsidRDefault="001F3A9D" w:rsidP="001F3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 w:rsidRPr="001F3A9D">
              <w:rPr>
                <w:rFonts w:ascii="Times New Roman" w:hAnsi="Times New Roman" w:cs="Times New Roman"/>
                <w:b/>
                <w:bCs/>
                <w:kern w:val="0"/>
              </w:rPr>
              <w:t>STAJ DEĞERLENDİRMENİN YAPILACAĞI</w:t>
            </w:r>
          </w:p>
        </w:tc>
      </w:tr>
      <w:tr w:rsidR="001F3A9D" w:rsidRPr="00E74C7B" w14:paraId="08F82437" w14:textId="77777777" w:rsidTr="001F3A9D">
        <w:trPr>
          <w:trHeight w:val="555"/>
        </w:trPr>
        <w:tc>
          <w:tcPr>
            <w:tcW w:w="3403" w:type="dxa"/>
            <w:vMerge/>
            <w:vAlign w:val="center"/>
          </w:tcPr>
          <w:p w14:paraId="5E2BE525" w14:textId="77777777" w:rsidR="001F3A9D" w:rsidRPr="00E74C7B" w:rsidRDefault="001F3A9D" w:rsidP="00E67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</w:p>
        </w:tc>
        <w:tc>
          <w:tcPr>
            <w:tcW w:w="2688" w:type="dxa"/>
            <w:vMerge/>
            <w:vAlign w:val="center"/>
          </w:tcPr>
          <w:p w14:paraId="5502AA49" w14:textId="77777777" w:rsidR="001F3A9D" w:rsidRPr="00E74C7B" w:rsidRDefault="001F3A9D" w:rsidP="00E67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28370E1F" w14:textId="4DFE95BD" w:rsidR="001F3A9D" w:rsidRPr="00E74C7B" w:rsidRDefault="001F3A9D" w:rsidP="00E67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  <w:t>TARİH</w:t>
            </w:r>
          </w:p>
        </w:tc>
        <w:tc>
          <w:tcPr>
            <w:tcW w:w="1701" w:type="dxa"/>
            <w:vAlign w:val="center"/>
          </w:tcPr>
          <w:p w14:paraId="624B974C" w14:textId="1E95EA09" w:rsidR="001F3A9D" w:rsidRPr="00E74C7B" w:rsidRDefault="001F3A9D" w:rsidP="00E67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  <w:t>SAAT</w:t>
            </w:r>
          </w:p>
        </w:tc>
      </w:tr>
      <w:tr w:rsidR="001F3A9D" w:rsidRPr="00E74C7B" w14:paraId="700173F4" w14:textId="77777777" w:rsidTr="001F3A9D">
        <w:trPr>
          <w:trHeight w:val="1106"/>
        </w:trPr>
        <w:tc>
          <w:tcPr>
            <w:tcW w:w="3403" w:type="dxa"/>
            <w:vAlign w:val="center"/>
          </w:tcPr>
          <w:p w14:paraId="6B0F2471" w14:textId="77777777" w:rsidR="001F3A9D" w:rsidRPr="00E74C7B" w:rsidRDefault="001F3A9D" w:rsidP="00797B95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Göz Hastalıklar</w:t>
            </w:r>
          </w:p>
          <w:p w14:paraId="3EF5F0D2" w14:textId="77777777" w:rsidR="001F3A9D" w:rsidRPr="00E74C7B" w:rsidRDefault="001F3A9D" w:rsidP="00797B95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Kulak Burun Boğaz Hastalıkları</w:t>
            </w:r>
          </w:p>
          <w:p w14:paraId="7C24862C" w14:textId="77777777" w:rsidR="001F3A9D" w:rsidRPr="00E74C7B" w:rsidRDefault="001F3A9D" w:rsidP="00797B95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Enfeksiyon Hastalıkları ve Klinik Mikrobiyoloji</w:t>
            </w:r>
          </w:p>
          <w:p w14:paraId="34B78EE5" w14:textId="203C36AE" w:rsidR="001F3A9D" w:rsidRPr="00E74C7B" w:rsidRDefault="001F3A9D" w:rsidP="00797B95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Acil Tıp</w:t>
            </w:r>
          </w:p>
        </w:tc>
        <w:tc>
          <w:tcPr>
            <w:tcW w:w="2688" w:type="dxa"/>
            <w:vAlign w:val="center"/>
          </w:tcPr>
          <w:p w14:paraId="00F1A5C3" w14:textId="410A6BE1" w:rsidR="001F3A9D" w:rsidRPr="00E74C7B" w:rsidRDefault="001F3A9D" w:rsidP="00797B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 w:rsidRPr="00055623">
              <w:rPr>
                <w:rFonts w:ascii="Times New Roman" w:hAnsi="Times New Roman" w:cs="Times New Roman"/>
                <w:lang w:val="tr-TR"/>
              </w:rPr>
              <w:t>28 Mart 2025</w:t>
            </w:r>
          </w:p>
        </w:tc>
        <w:tc>
          <w:tcPr>
            <w:tcW w:w="2126" w:type="dxa"/>
            <w:vAlign w:val="center"/>
          </w:tcPr>
          <w:p w14:paraId="16F5739E" w14:textId="77777777" w:rsidR="001F3A9D" w:rsidRPr="001F3A9D" w:rsidRDefault="001F3A9D" w:rsidP="00797B9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lang w:val="tr-TR"/>
              </w:rPr>
            </w:pPr>
            <w:r w:rsidRPr="001F3A9D">
              <w:rPr>
                <w:rFonts w:ascii="Times New Roman" w:hAnsi="Times New Roman" w:cs="Times New Roman"/>
                <w:lang w:val="tr-TR"/>
              </w:rPr>
              <w:t>29 Nisan 2025</w:t>
            </w:r>
          </w:p>
        </w:tc>
        <w:tc>
          <w:tcPr>
            <w:tcW w:w="1701" w:type="dxa"/>
            <w:vAlign w:val="center"/>
          </w:tcPr>
          <w:p w14:paraId="5170D0A7" w14:textId="6D84005D" w:rsidR="001F3A9D" w:rsidRPr="001F3A9D" w:rsidRDefault="001F3A9D" w:rsidP="001F3A9D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lang w:val="tr-TR"/>
              </w:rPr>
            </w:pPr>
            <w:r w:rsidRPr="001F3A9D">
              <w:rPr>
                <w:rFonts w:ascii="Times New Roman" w:hAnsi="Times New Roman" w:cs="Times New Roman"/>
                <w:kern w:val="0"/>
                <w:lang w:val="tr-TR"/>
              </w:rPr>
              <w:t>16.00</w:t>
            </w:r>
          </w:p>
        </w:tc>
      </w:tr>
      <w:tr w:rsidR="001F3A9D" w:rsidRPr="00E74C7B" w14:paraId="4C825046" w14:textId="77777777" w:rsidTr="001F3A9D">
        <w:trPr>
          <w:trHeight w:val="2763"/>
        </w:trPr>
        <w:tc>
          <w:tcPr>
            <w:tcW w:w="3403" w:type="dxa"/>
            <w:vAlign w:val="center"/>
          </w:tcPr>
          <w:p w14:paraId="432B3366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Nöroloji</w:t>
            </w:r>
          </w:p>
          <w:p w14:paraId="6B5FB475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Ruh Sağlığı ve Hastalıkları</w:t>
            </w:r>
          </w:p>
          <w:p w14:paraId="519AECA1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Çocuk ve Ergen Ruh Sağlığı ve Hastalıkları</w:t>
            </w:r>
          </w:p>
          <w:p w14:paraId="3F74CDB5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Beyin ve Sinir Cerrahisi</w:t>
            </w:r>
          </w:p>
          <w:p w14:paraId="7F045DD6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Plastik, Rekonstrüktif ve Estetik Cerrahi</w:t>
            </w:r>
          </w:p>
        </w:tc>
        <w:tc>
          <w:tcPr>
            <w:tcW w:w="2688" w:type="dxa"/>
            <w:vAlign w:val="center"/>
          </w:tcPr>
          <w:p w14:paraId="6590C6B6" w14:textId="77777777" w:rsidR="001F3A9D" w:rsidRPr="00E74C7B" w:rsidRDefault="001F3A9D" w:rsidP="001F3A9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055623">
              <w:rPr>
                <w:rFonts w:ascii="Times New Roman" w:hAnsi="Times New Roman" w:cs="Times New Roman"/>
                <w:lang w:val="tr-TR"/>
              </w:rPr>
              <w:t>28 Mart 2025</w:t>
            </w:r>
          </w:p>
        </w:tc>
        <w:tc>
          <w:tcPr>
            <w:tcW w:w="2126" w:type="dxa"/>
            <w:vAlign w:val="center"/>
          </w:tcPr>
          <w:p w14:paraId="569F8133" w14:textId="77777777" w:rsidR="001F3A9D" w:rsidRPr="001F3A9D" w:rsidRDefault="001F3A9D" w:rsidP="001F3A9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1F3A9D">
              <w:rPr>
                <w:rFonts w:ascii="Times New Roman" w:hAnsi="Times New Roman" w:cs="Times New Roman"/>
                <w:lang w:val="tr-TR"/>
              </w:rPr>
              <w:t>2 Mayıs 2025</w:t>
            </w:r>
          </w:p>
        </w:tc>
        <w:tc>
          <w:tcPr>
            <w:tcW w:w="1701" w:type="dxa"/>
            <w:vAlign w:val="center"/>
          </w:tcPr>
          <w:p w14:paraId="7E242A93" w14:textId="0C1CB0BB" w:rsidR="001F3A9D" w:rsidRPr="001F3A9D" w:rsidRDefault="001F3A9D" w:rsidP="001F3A9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1F3A9D">
              <w:rPr>
                <w:rFonts w:ascii="Times New Roman" w:hAnsi="Times New Roman" w:cs="Times New Roman"/>
                <w:kern w:val="0"/>
                <w:lang w:val="tr-TR"/>
              </w:rPr>
              <w:t>16.00</w:t>
            </w:r>
          </w:p>
        </w:tc>
      </w:tr>
      <w:tr w:rsidR="001F3A9D" w:rsidRPr="00E74C7B" w14:paraId="0C17F622" w14:textId="77777777" w:rsidTr="001F3A9D">
        <w:trPr>
          <w:trHeight w:val="1527"/>
        </w:trPr>
        <w:tc>
          <w:tcPr>
            <w:tcW w:w="3403" w:type="dxa"/>
            <w:vAlign w:val="center"/>
          </w:tcPr>
          <w:p w14:paraId="3E4E6579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Fiziksel Tıp ve Rehabilitasyon</w:t>
            </w:r>
          </w:p>
          <w:p w14:paraId="609796D7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Üroloji</w:t>
            </w:r>
          </w:p>
          <w:p w14:paraId="3282A5AD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Ortopedi ve Travmatoloji</w:t>
            </w:r>
          </w:p>
        </w:tc>
        <w:tc>
          <w:tcPr>
            <w:tcW w:w="2688" w:type="dxa"/>
            <w:vAlign w:val="center"/>
          </w:tcPr>
          <w:p w14:paraId="591AA315" w14:textId="77777777" w:rsidR="001F3A9D" w:rsidRPr="00E74C7B" w:rsidRDefault="001F3A9D" w:rsidP="001F3A9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055623">
              <w:rPr>
                <w:rFonts w:ascii="Times New Roman" w:hAnsi="Times New Roman" w:cs="Times New Roman"/>
                <w:lang w:val="tr-TR"/>
              </w:rPr>
              <w:t>28 Mart 2025</w:t>
            </w:r>
          </w:p>
        </w:tc>
        <w:tc>
          <w:tcPr>
            <w:tcW w:w="2126" w:type="dxa"/>
            <w:vAlign w:val="center"/>
          </w:tcPr>
          <w:p w14:paraId="1BFEB9FA" w14:textId="77777777" w:rsidR="001F3A9D" w:rsidRPr="001F3A9D" w:rsidRDefault="001F3A9D" w:rsidP="001F3A9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1F3A9D">
              <w:rPr>
                <w:rFonts w:ascii="Times New Roman" w:hAnsi="Times New Roman" w:cs="Times New Roman"/>
                <w:lang w:val="tr-TR"/>
              </w:rPr>
              <w:t>6 Mayıs 2025</w:t>
            </w:r>
          </w:p>
        </w:tc>
        <w:tc>
          <w:tcPr>
            <w:tcW w:w="1701" w:type="dxa"/>
            <w:vAlign w:val="center"/>
          </w:tcPr>
          <w:p w14:paraId="6DEF302C" w14:textId="43B4A3F1" w:rsidR="001F3A9D" w:rsidRPr="001F3A9D" w:rsidRDefault="001F3A9D" w:rsidP="001F3A9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1F3A9D">
              <w:rPr>
                <w:rFonts w:ascii="Times New Roman" w:hAnsi="Times New Roman" w:cs="Times New Roman"/>
                <w:kern w:val="0"/>
                <w:lang w:val="tr-TR"/>
              </w:rPr>
              <w:t>16.00</w:t>
            </w:r>
          </w:p>
        </w:tc>
      </w:tr>
      <w:tr w:rsidR="001F3A9D" w:rsidRPr="00E74C7B" w14:paraId="70BB91F7" w14:textId="77777777" w:rsidTr="001F3A9D">
        <w:trPr>
          <w:trHeight w:val="1527"/>
        </w:trPr>
        <w:tc>
          <w:tcPr>
            <w:tcW w:w="3403" w:type="dxa"/>
            <w:vAlign w:val="center"/>
          </w:tcPr>
          <w:p w14:paraId="104E19A0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Göğüs Hastalıkları</w:t>
            </w:r>
          </w:p>
          <w:p w14:paraId="1F39D6C2" w14:textId="77777777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Göğüs Cerrahisi</w:t>
            </w:r>
          </w:p>
          <w:p w14:paraId="08F09CD5" w14:textId="77777777" w:rsidR="001F3A9D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Deri ve Zührevi Hastalıklar</w:t>
            </w:r>
          </w:p>
          <w:p w14:paraId="5964D5F0" w14:textId="11BD4E61" w:rsidR="001F3A9D" w:rsidRPr="00E74C7B" w:rsidRDefault="001F3A9D" w:rsidP="001F3A9D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Klinik Farmakoloji</w:t>
            </w:r>
          </w:p>
        </w:tc>
        <w:tc>
          <w:tcPr>
            <w:tcW w:w="2688" w:type="dxa"/>
            <w:vAlign w:val="center"/>
          </w:tcPr>
          <w:p w14:paraId="0C703879" w14:textId="26749F27" w:rsidR="001F3A9D" w:rsidRPr="00055623" w:rsidRDefault="001F3A9D" w:rsidP="001F3A9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28 Mart 2025</w:t>
            </w:r>
          </w:p>
        </w:tc>
        <w:tc>
          <w:tcPr>
            <w:tcW w:w="2126" w:type="dxa"/>
            <w:vAlign w:val="center"/>
          </w:tcPr>
          <w:p w14:paraId="15355231" w14:textId="77777777" w:rsidR="001F3A9D" w:rsidRPr="001F3A9D" w:rsidRDefault="001F3A9D" w:rsidP="001F3A9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1F3A9D">
              <w:rPr>
                <w:rFonts w:ascii="Times New Roman" w:hAnsi="Times New Roman" w:cs="Times New Roman"/>
                <w:lang w:val="tr-TR"/>
              </w:rPr>
              <w:t>13 Mayıs 2025</w:t>
            </w:r>
          </w:p>
        </w:tc>
        <w:tc>
          <w:tcPr>
            <w:tcW w:w="1701" w:type="dxa"/>
            <w:vAlign w:val="center"/>
          </w:tcPr>
          <w:p w14:paraId="48333D18" w14:textId="04021C43" w:rsidR="001F3A9D" w:rsidRPr="001F3A9D" w:rsidRDefault="001F3A9D" w:rsidP="001F3A9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1F3A9D">
              <w:rPr>
                <w:rFonts w:ascii="Times New Roman" w:hAnsi="Times New Roman" w:cs="Times New Roman"/>
                <w:kern w:val="0"/>
                <w:lang w:val="tr-TR"/>
              </w:rPr>
              <w:t>16.00</w:t>
            </w:r>
          </w:p>
        </w:tc>
      </w:tr>
      <w:tr w:rsidR="00797B95" w:rsidRPr="00E74C7B" w14:paraId="3A3D76FD" w14:textId="77777777" w:rsidTr="001F3A9D">
        <w:trPr>
          <w:trHeight w:val="779"/>
        </w:trPr>
        <w:tc>
          <w:tcPr>
            <w:tcW w:w="3403" w:type="dxa"/>
            <w:vAlign w:val="center"/>
          </w:tcPr>
          <w:p w14:paraId="1F6B6F2F" w14:textId="77777777" w:rsidR="00797B95" w:rsidRPr="00E74C7B" w:rsidRDefault="00797B95" w:rsidP="00797B95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Adli Tıp</w:t>
            </w:r>
          </w:p>
        </w:tc>
        <w:tc>
          <w:tcPr>
            <w:tcW w:w="2688" w:type="dxa"/>
            <w:vAlign w:val="center"/>
          </w:tcPr>
          <w:p w14:paraId="77952122" w14:textId="77777777" w:rsidR="00797B95" w:rsidRPr="00E74C7B" w:rsidRDefault="00797B95" w:rsidP="00797B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055623">
              <w:rPr>
                <w:rFonts w:ascii="Times New Roman" w:hAnsi="Times New Roman" w:cs="Times New Roman"/>
                <w:lang w:val="tr-TR"/>
              </w:rPr>
              <w:t>28 Mart 2025</w:t>
            </w:r>
          </w:p>
        </w:tc>
        <w:tc>
          <w:tcPr>
            <w:tcW w:w="3827" w:type="dxa"/>
            <w:gridSpan w:val="2"/>
            <w:vAlign w:val="center"/>
          </w:tcPr>
          <w:p w14:paraId="2F2504FF" w14:textId="77777777" w:rsidR="00797B95" w:rsidRPr="00E74C7B" w:rsidRDefault="00797B95" w:rsidP="00797B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Online</w:t>
            </w:r>
          </w:p>
        </w:tc>
      </w:tr>
      <w:tr w:rsidR="00797B95" w:rsidRPr="00E74C7B" w14:paraId="00031DE2" w14:textId="77777777" w:rsidTr="001F3A9D">
        <w:trPr>
          <w:trHeight w:val="922"/>
        </w:trPr>
        <w:tc>
          <w:tcPr>
            <w:tcW w:w="3403" w:type="dxa"/>
            <w:vAlign w:val="center"/>
          </w:tcPr>
          <w:p w14:paraId="630AA545" w14:textId="77777777" w:rsidR="00797B95" w:rsidRPr="00E74C7B" w:rsidRDefault="00797B95" w:rsidP="00797B95">
            <w:pPr>
              <w:rPr>
                <w:rFonts w:ascii="Times New Roman" w:hAnsi="Times New Roman" w:cs="Times New Roman"/>
                <w:lang w:val="tr-TR"/>
              </w:rPr>
            </w:pPr>
            <w:r w:rsidRPr="00E74C7B">
              <w:rPr>
                <w:rFonts w:ascii="Times New Roman" w:hAnsi="Times New Roman" w:cs="Times New Roman"/>
                <w:lang w:val="tr-TR"/>
              </w:rPr>
              <w:t>Radyasyon Onkolojisi</w:t>
            </w:r>
          </w:p>
        </w:tc>
        <w:tc>
          <w:tcPr>
            <w:tcW w:w="2688" w:type="dxa"/>
            <w:vAlign w:val="center"/>
          </w:tcPr>
          <w:p w14:paraId="2A732E58" w14:textId="77777777" w:rsidR="00797B95" w:rsidRPr="00E74C7B" w:rsidRDefault="00797B95" w:rsidP="00797B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055623">
              <w:rPr>
                <w:rFonts w:ascii="Times New Roman" w:hAnsi="Times New Roman" w:cs="Times New Roman"/>
                <w:lang w:val="tr-TR"/>
              </w:rPr>
              <w:t>28 Mart 2025</w:t>
            </w:r>
          </w:p>
        </w:tc>
        <w:tc>
          <w:tcPr>
            <w:tcW w:w="3827" w:type="dxa"/>
            <w:gridSpan w:val="2"/>
            <w:vAlign w:val="center"/>
          </w:tcPr>
          <w:p w14:paraId="1FC5BD7D" w14:textId="77777777" w:rsidR="00797B95" w:rsidRPr="00E74C7B" w:rsidRDefault="00797B95" w:rsidP="00797B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Online</w:t>
            </w:r>
          </w:p>
        </w:tc>
      </w:tr>
    </w:tbl>
    <w:p w14:paraId="0A039C9B" w14:textId="77777777" w:rsidR="00294DBB" w:rsidRDefault="00294DBB"/>
    <w:sectPr w:rsidR="00294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E"/>
    <w:rsid w:val="001F3A9D"/>
    <w:rsid w:val="00294DBB"/>
    <w:rsid w:val="00314F16"/>
    <w:rsid w:val="004274AF"/>
    <w:rsid w:val="00797B95"/>
    <w:rsid w:val="00942EAE"/>
    <w:rsid w:val="0094751C"/>
    <w:rsid w:val="009571A2"/>
    <w:rsid w:val="009B391E"/>
    <w:rsid w:val="00A20E9C"/>
    <w:rsid w:val="00F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6F70"/>
  <w15:chartTrackingRefBased/>
  <w15:docId w15:val="{AA2E7C68-BBEF-41E4-B81D-E159538A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A2"/>
    <w:pPr>
      <w:spacing w:line="259" w:lineRule="auto"/>
    </w:pPr>
    <w:rPr>
      <w:sz w:val="22"/>
      <w:szCs w:val="22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B39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39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39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39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39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39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39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39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39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3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3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3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39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39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39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39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39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39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3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3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39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9B3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391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9B39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391E"/>
    <w:pPr>
      <w:spacing w:line="278" w:lineRule="auto"/>
      <w:ind w:left="720"/>
      <w:contextualSpacing/>
    </w:pPr>
    <w:rPr>
      <w:sz w:val="24"/>
      <w:szCs w:val="24"/>
      <w:lang w:val="tr-TR"/>
    </w:rPr>
  </w:style>
  <w:style w:type="character" w:styleId="GlVurgulama">
    <w:name w:val="Intense Emphasis"/>
    <w:basedOn w:val="VarsaylanParagrafYazTipi"/>
    <w:uiPriority w:val="21"/>
    <w:qFormat/>
    <w:rsid w:val="009B39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3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39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391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571A2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A64E1.23D016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Ekmekyapar Fırat</dc:creator>
  <cp:keywords/>
  <dc:description/>
  <cp:lastModifiedBy>İnci Türk</cp:lastModifiedBy>
  <cp:revision>6</cp:revision>
  <dcterms:created xsi:type="dcterms:W3CDTF">2025-03-24T07:40:00Z</dcterms:created>
  <dcterms:modified xsi:type="dcterms:W3CDTF">2025-04-28T07:41:00Z</dcterms:modified>
</cp:coreProperties>
</file>